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E732" w14:textId="77777777" w:rsidR="004E166D" w:rsidRDefault="00000000">
      <w:pPr>
        <w:pStyle w:val="Title"/>
      </w:pPr>
      <w:r>
        <w:t>Construction Notice</w:t>
      </w:r>
    </w:p>
    <w:p w14:paraId="2B7955BD" w14:textId="77777777" w:rsidR="004E166D" w:rsidRDefault="00000000">
      <w:pPr>
        <w:spacing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A3DA54F" wp14:editId="59FBBBC3">
                <wp:simplePos x="0" y="0"/>
                <wp:positionH relativeFrom="margin">
                  <wp:align>left</wp:align>
                </wp:positionH>
                <wp:positionV relativeFrom="paragraph">
                  <wp:posOffset>1661160</wp:posOffset>
                </wp:positionV>
                <wp:extent cx="3425825" cy="3900170"/>
                <wp:effectExtent l="0" t="0" r="3175" b="5080"/>
                <wp:wrapSquare wrapText="bothSides"/>
                <wp:docPr id="1723874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6106" cy="39001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EF115B" w14:textId="77777777" w:rsidR="004E166D" w:rsidRDefault="00000000">
                            <w:pPr>
                              <w:pStyle w:val="Heading4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施工相关须知</w:t>
                            </w:r>
                            <w:proofErr w:type="spellEnd"/>
                          </w:p>
                          <w:p w14:paraId="1479BF2E" w14:textId="77777777" w:rsidR="004E166D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88" w:lineRule="auto"/>
                              <w:ind w:left="726" w:hanging="363"/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 xml:space="preserve">Santa Clara 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St.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南侧、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Barack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 xml:space="preserve"> Obama 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Blvd.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与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 xml:space="preserve"> Montgomery St.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之间的停车场，最早将于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日封闭，为期三个月，开展土壤检测与沟槽开挖作业。</w:t>
                            </w:r>
                          </w:p>
                          <w:p w14:paraId="1DA80980" w14:textId="77777777" w:rsidR="004E166D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88" w:lineRule="auto"/>
                              <w:ind w:left="726" w:hanging="363"/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现场施工设备包含路面切割机、挖掘机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反铲挖土机、岩土取芯钻机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52813968" w14:textId="77777777" w:rsidR="004E166D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88" w:lineRule="auto"/>
                              <w:ind w:left="726" w:hanging="363"/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作业期间会产生少量扬尘、噪音与震动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428436AE" w14:textId="77777777" w:rsidR="004E166D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88" w:lineRule="auto"/>
                              <w:ind w:left="726" w:hanging="363"/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color w:val="EE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color w:val="EE0000"/>
                                <w:sz w:val="21"/>
                                <w:szCs w:val="21"/>
                              </w:rPr>
                              <w:t>封闭后仍停放于场内的车辆将被拖移，相关费用由车主自行承担。如需取回被扣车辆，请致电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color w:val="EE0000"/>
                                <w:sz w:val="21"/>
                                <w:szCs w:val="21"/>
                              </w:rPr>
                              <w:t xml:space="preserve"> City of San José 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color w:val="EE0000"/>
                                <w:sz w:val="21"/>
                                <w:szCs w:val="21"/>
                                <w:lang w:eastAsia="zh-CN"/>
                              </w:rPr>
                              <w:t>警察局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color w:val="EE0000"/>
                                <w:sz w:val="21"/>
                                <w:szCs w:val="21"/>
                              </w:rPr>
                              <w:t>: (408) 277-8900.</w:t>
                            </w:r>
                          </w:p>
                          <w:p w14:paraId="65327A44" w14:textId="77777777" w:rsidR="004E166D" w:rsidRDefault="004E166D">
                            <w:pPr>
                              <w:pStyle w:val="ListParagraph"/>
                              <w:tabs>
                                <w:tab w:val="left" w:pos="360"/>
                              </w:tabs>
                            </w:pPr>
                          </w:p>
                          <w:p w14:paraId="5C89605D" w14:textId="77777777" w:rsidR="004E166D" w:rsidRDefault="00000000">
                            <w:pPr>
                              <w:pStyle w:val="ListParagraph"/>
                              <w:spacing w:line="360" w:lineRule="auto"/>
                              <w:ind w:left="-1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您可登录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Times New Roman" w:eastAsia="SimSu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www.vtabart.org</w:t>
                              </w:r>
                            </w:hyperlink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订阅施工动态，并查阅多语种译文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137160" tIns="182880" rIns="182880" bIns="18288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DA5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0.8pt;width:269.75pt;height:307.1pt;z-index:251657728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" fillcolor="#dbf0fa [671]" stroked="f">
                <v:textbox inset="10.8pt,14.4pt,14.4pt,14.4pt">
                  <w:txbxContent>
                    <w:p w14:paraId="5EEF115B" w14:textId="77777777" w:rsidR="004E166D" w:rsidRDefault="00000000">
                      <w:pPr>
                        <w:pStyle w:val="Heading4"/>
                      </w:pPr>
                      <w:proofErr w:type="spellStart"/>
                      <w:r>
                        <w:rPr>
                          <w:rFonts w:hint="eastAsia"/>
                        </w:rPr>
                        <w:t>施工相关须知</w:t>
                      </w:r>
                      <w:proofErr w:type="spellEnd"/>
                    </w:p>
                    <w:p w14:paraId="1479BF2E" w14:textId="77777777" w:rsidR="004E166D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88" w:lineRule="auto"/>
                        <w:ind w:left="726" w:hanging="363"/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 xml:space="preserve">Santa Clara 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St.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南侧、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Barack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 xml:space="preserve"> Obama 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Blvd.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与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S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 xml:space="preserve"> Montgomery St.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之间的停车场，最早将于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7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日封闭，为期三个月，开展土壤检测与沟槽开挖作业。</w:t>
                      </w:r>
                    </w:p>
                    <w:p w14:paraId="1DA80980" w14:textId="77777777" w:rsidR="004E166D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88" w:lineRule="auto"/>
                        <w:ind w:left="726" w:hanging="363"/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现场施工设备包含路面切割机、挖掘机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反铲挖土机、岩土取芯钻机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  <w:p w14:paraId="52813968" w14:textId="77777777" w:rsidR="004E166D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88" w:lineRule="auto"/>
                        <w:ind w:left="726" w:hanging="363"/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作业期间会产生少量扬尘、噪音与震动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  <w:p w14:paraId="428436AE" w14:textId="77777777" w:rsidR="004E166D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88" w:lineRule="auto"/>
                        <w:ind w:left="726" w:hanging="363"/>
                        <w:rPr>
                          <w:rFonts w:ascii="Times New Roman" w:eastAsia="SimSun" w:hAnsi="Times New Roman" w:cs="Times New Roman"/>
                          <w:b/>
                          <w:bCs/>
                          <w:color w:val="EE0000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b/>
                          <w:bCs/>
                          <w:color w:val="EE0000"/>
                          <w:sz w:val="21"/>
                          <w:szCs w:val="21"/>
                        </w:rPr>
                        <w:t>封闭后仍停放于场内的车辆将被拖移，相关费用由车主自行承担。如需取回被扣车辆，请致电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b/>
                          <w:bCs/>
                          <w:color w:val="EE0000"/>
                          <w:sz w:val="21"/>
                          <w:szCs w:val="21"/>
                        </w:rPr>
                        <w:t xml:space="preserve"> City of San José </w:t>
                      </w:r>
                      <w:r>
                        <w:rPr>
                          <w:rFonts w:ascii="Times New Roman" w:eastAsia="SimSun" w:hAnsi="Times New Roman" w:cs="Times New Roman"/>
                          <w:b/>
                          <w:bCs/>
                          <w:color w:val="EE0000"/>
                          <w:sz w:val="21"/>
                          <w:szCs w:val="21"/>
                          <w:lang w:eastAsia="zh-CN"/>
                        </w:rPr>
                        <w:t>警察局</w:t>
                      </w:r>
                      <w:r>
                        <w:rPr>
                          <w:rFonts w:ascii="Times New Roman" w:eastAsia="SimSun" w:hAnsi="Times New Roman" w:cs="Times New Roman"/>
                          <w:b/>
                          <w:bCs/>
                          <w:color w:val="EE0000"/>
                          <w:sz w:val="21"/>
                          <w:szCs w:val="21"/>
                        </w:rPr>
                        <w:t>: (408) 277-8900.</w:t>
                      </w:r>
                    </w:p>
                    <w:p w14:paraId="65327A44" w14:textId="77777777" w:rsidR="004E166D" w:rsidRDefault="004E166D">
                      <w:pPr>
                        <w:pStyle w:val="ListParagraph"/>
                        <w:tabs>
                          <w:tab w:val="left" w:pos="360"/>
                        </w:tabs>
                      </w:pPr>
                    </w:p>
                    <w:p w14:paraId="5C89605D" w14:textId="77777777" w:rsidR="004E166D" w:rsidRDefault="00000000">
                      <w:pPr>
                        <w:pStyle w:val="ListParagraph"/>
                        <w:spacing w:line="360" w:lineRule="auto"/>
                        <w:ind w:left="-1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b/>
                          <w:bCs/>
                          <w:sz w:val="21"/>
                          <w:szCs w:val="21"/>
                        </w:rPr>
                        <w:t>您可登录</w:t>
                      </w:r>
                      <w:hyperlink r:id="rId13" w:history="1">
                        <w:r>
                          <w:rPr>
                            <w:rStyle w:val="Hyperlink"/>
                            <w:rFonts w:ascii="Times New Roman" w:eastAsia="SimSu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www.vtabart.org</w:t>
                        </w:r>
                      </w:hyperlink>
                      <w:r>
                        <w:rPr>
                          <w:rFonts w:ascii="Times New Roman" w:eastAsia="SimSun" w:hAnsi="Times New Roman" w:cs="Times New Roman"/>
                          <w:b/>
                          <w:bCs/>
                          <w:sz w:val="21"/>
                          <w:szCs w:val="21"/>
                        </w:rPr>
                        <w:t>订阅施工动态，并查阅多语种译文</w:t>
                      </w:r>
                      <w:proofErr w:type="spellEnd"/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DAEEB4" w14:textId="77777777" w:rsidR="004E166D" w:rsidRDefault="00000000">
      <w:pPr>
        <w:spacing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95F0F8B" wp14:editId="3EE409F5">
                <wp:simplePos x="0" y="0"/>
                <wp:positionH relativeFrom="margin">
                  <wp:posOffset>-33655</wp:posOffset>
                </wp:positionH>
                <wp:positionV relativeFrom="paragraph">
                  <wp:posOffset>49530</wp:posOffset>
                </wp:positionV>
                <wp:extent cx="6858000" cy="1331595"/>
                <wp:effectExtent l="0" t="0" r="0" b="0"/>
                <wp:wrapSquare wrapText="bothSides"/>
                <wp:docPr id="1984644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31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BCED70" w14:textId="77777777" w:rsidR="004E166D" w:rsidRDefault="00000000">
                            <w:pPr>
                              <w:pStyle w:val="Heading2"/>
                              <w:rPr>
                                <w:rFonts w:ascii="Times New Roman" w:eastAsia="SimSun" w:hAnsi="Times New Roman" w:cs="Times New Roman"/>
                                <w:color w:val="0062A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color w:val="0062A2"/>
                              </w:rPr>
                              <w:t>未来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0062A2"/>
                              </w:rPr>
                              <w:t>Diridon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color w:val="0062A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color w:val="0062A2"/>
                              </w:rPr>
                              <w:t>BART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0062A2"/>
                              </w:rPr>
                              <w:t>车站片区即将开展土壤检测作业</w:t>
                            </w:r>
                            <w:proofErr w:type="spellEnd"/>
                          </w:p>
                          <w:p w14:paraId="67ED9CA7" w14:textId="77777777" w:rsidR="004E166D" w:rsidRDefault="00000000">
                            <w:pPr>
                              <w:pStyle w:val="Heading2"/>
                              <w:rPr>
                                <w:rFonts w:ascii="Times New Roman" w:eastAsia="SimSu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sz w:val="24"/>
                                <w:szCs w:val="24"/>
                              </w:rPr>
                              <w:t xml:space="preserve">Santa Clara St. 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4"/>
                                <w:szCs w:val="24"/>
                              </w:rPr>
                              <w:t>南侧停车场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4"/>
                                <w:szCs w:val="24"/>
                              </w:rPr>
                              <w:t>地处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4"/>
                                <w:szCs w:val="24"/>
                              </w:rPr>
                              <w:t xml:space="preserve"> Barack Obama Blvd. 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4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4"/>
                                <w:szCs w:val="24"/>
                              </w:rPr>
                              <w:t xml:space="preserve"> S Montgomery St. 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4"/>
                                <w:szCs w:val="24"/>
                              </w:rPr>
                              <w:t>之间</w:t>
                            </w:r>
                            <w:proofErr w:type="spellEnd"/>
                          </w:p>
                          <w:p w14:paraId="219FB100" w14:textId="77777777" w:rsidR="004E166D" w:rsidRDefault="00000000">
                            <w:pPr>
                              <w:pStyle w:val="Heading3"/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最早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2026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日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周一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开工，工期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个月</w:t>
                            </w:r>
                          </w:p>
                          <w:p w14:paraId="065609EC" w14:textId="77777777" w:rsidR="004E166D" w:rsidRDefault="00000000">
                            <w:pPr>
                              <w:pStyle w:val="Heading3"/>
                              <w:rPr>
                                <w:rFonts w:ascii="Times New Roman" w:eastAsia="SimSun" w:hAnsi="Times New Roman" w:cs="Times New Roman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作业时间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周一至周五早上</w:t>
                            </w:r>
                            <w:proofErr w:type="gramEnd"/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点至晚上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点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auto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F0F8B" id="_x0000_s1027" type="#_x0000_t202" style="position:absolute;margin-left:-2.65pt;margin-top:3.9pt;width:540pt;height:104.8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" filled="f" stroked="f">
                <v:textbox>
                  <w:txbxContent>
                    <w:p w14:paraId="21BCED70" w14:textId="77777777" w:rsidR="004E166D" w:rsidRDefault="00000000">
                      <w:pPr>
                        <w:pStyle w:val="Heading2"/>
                        <w:rPr>
                          <w:rFonts w:ascii="Times New Roman" w:eastAsia="SimSun" w:hAnsi="Times New Roman" w:cs="Times New Roman"/>
                          <w:color w:val="0062A2"/>
                        </w:rPr>
                      </w:pP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color w:val="0062A2"/>
                        </w:rPr>
                        <w:t>未来</w:t>
                      </w:r>
                      <w:r>
                        <w:rPr>
                          <w:rFonts w:ascii="Times New Roman" w:eastAsia="SimSun" w:hAnsi="Times New Roman" w:cs="Times New Roman"/>
                          <w:color w:val="0062A2"/>
                        </w:rPr>
                        <w:t>Diridon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color w:val="0062A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color w:val="0062A2"/>
                        </w:rPr>
                        <w:t>BART</w:t>
                      </w:r>
                      <w:r>
                        <w:rPr>
                          <w:rFonts w:ascii="Times New Roman" w:eastAsia="SimSun" w:hAnsi="Times New Roman" w:cs="Times New Roman"/>
                          <w:color w:val="0062A2"/>
                        </w:rPr>
                        <w:t>车站片区即将开展土壤检测作业</w:t>
                      </w:r>
                      <w:proofErr w:type="spellEnd"/>
                    </w:p>
                    <w:p w14:paraId="67ED9CA7" w14:textId="77777777" w:rsidR="004E166D" w:rsidRDefault="00000000">
                      <w:pPr>
                        <w:pStyle w:val="Heading2"/>
                        <w:rPr>
                          <w:rFonts w:ascii="Times New Roman" w:eastAsia="SimSu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sz w:val="24"/>
                          <w:szCs w:val="24"/>
                        </w:rPr>
                        <w:t xml:space="preserve">Santa Clara St. 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4"/>
                          <w:szCs w:val="24"/>
                        </w:rPr>
                        <w:t>南侧停车场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4"/>
                          <w:szCs w:val="24"/>
                        </w:rPr>
                        <w:t>地处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4"/>
                          <w:szCs w:val="24"/>
                        </w:rPr>
                        <w:t xml:space="preserve"> Barack Obama Blvd. </w:t>
                      </w:r>
                      <w:r>
                        <w:rPr>
                          <w:rFonts w:ascii="Times New Roman" w:eastAsia="SimSun" w:hAnsi="Times New Roman" w:cs="Times New Roman"/>
                          <w:sz w:val="24"/>
                          <w:szCs w:val="24"/>
                        </w:rPr>
                        <w:t>与</w:t>
                      </w:r>
                      <w:r>
                        <w:rPr>
                          <w:rFonts w:ascii="Times New Roman" w:eastAsia="SimSun" w:hAnsi="Times New Roman" w:cs="Times New Roman"/>
                          <w:sz w:val="24"/>
                          <w:szCs w:val="24"/>
                        </w:rPr>
                        <w:t xml:space="preserve"> S Montgomery St. 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4"/>
                          <w:szCs w:val="24"/>
                        </w:rPr>
                        <w:t>之间</w:t>
                      </w:r>
                      <w:proofErr w:type="spellEnd"/>
                    </w:p>
                    <w:p w14:paraId="219FB100" w14:textId="77777777" w:rsidR="004E166D" w:rsidRDefault="00000000">
                      <w:pPr>
                        <w:pStyle w:val="Heading3"/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最早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2026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日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周一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开工，工期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个月</w:t>
                      </w:r>
                    </w:p>
                    <w:p w14:paraId="065609EC" w14:textId="77777777" w:rsidR="004E166D" w:rsidRDefault="00000000">
                      <w:pPr>
                        <w:pStyle w:val="Heading3"/>
                        <w:rPr>
                          <w:rFonts w:ascii="Times New Roman" w:eastAsia="SimSun" w:hAnsi="Times New Roman" w:cs="Times New Roman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作业时间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周一至周五早上</w:t>
                      </w:r>
                      <w:proofErr w:type="gramEnd"/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点至晚上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Times New Roman" w:eastAsia="SimSu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点</w:t>
                      </w:r>
                      <w:r>
                        <w:rPr>
                          <w:rFonts w:ascii="Times New Roman" w:eastAsia="SimSun" w:hAnsi="Times New Roman" w:cs="Times New Roman"/>
                          <w:color w:val="auto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044E53" w14:textId="28AABD68" w:rsidR="004E166D" w:rsidRDefault="000746B2">
      <w:pPr>
        <w:spacing w:line="259" w:lineRule="auto"/>
        <w:rPr>
          <w:rFonts w:asciiTheme="majorHAnsi" w:eastAsiaTheme="majorEastAsia" w:hAnsiTheme="majorHAnsi" w:cstheme="majorBidi"/>
          <w:b/>
          <w:bCs/>
          <w:color w:val="FFFFFF" w:themeColor="background1"/>
          <w:kern w:val="28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0DC6ED0" wp14:editId="29BE7221">
            <wp:simplePos x="0" y="0"/>
            <wp:positionH relativeFrom="column">
              <wp:posOffset>3473450</wp:posOffset>
            </wp:positionH>
            <wp:positionV relativeFrom="margin">
              <wp:posOffset>3074035</wp:posOffset>
            </wp:positionV>
            <wp:extent cx="3680460" cy="2089150"/>
            <wp:effectExtent l="0" t="0" r="0" b="6350"/>
            <wp:wrapSquare wrapText="bothSides"/>
            <wp:docPr id="435604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04334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" b="105"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2089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D5EDA43" wp14:editId="4AE82983">
                <wp:simplePos x="0" y="0"/>
                <wp:positionH relativeFrom="page">
                  <wp:posOffset>4622800</wp:posOffset>
                </wp:positionH>
                <wp:positionV relativeFrom="paragraph">
                  <wp:posOffset>3517900</wp:posOffset>
                </wp:positionV>
                <wp:extent cx="2908300" cy="2042795"/>
                <wp:effectExtent l="0" t="0" r="0" b="0"/>
                <wp:wrapSquare wrapText="bothSides"/>
                <wp:docPr id="1320964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204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631CE3" w14:textId="77777777" w:rsidR="004E166D" w:rsidRDefault="00000000">
                            <w:pPr>
                              <w:pStyle w:val="Heading4"/>
                              <w:rPr>
                                <w:rFonts w:ascii="Times New Roman" w:eastAsia="SimSu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noProof/>
                              </w:rPr>
                              <w:drawing>
                                <wp:inline distT="0" distB="0" distL="0" distR="0" wp14:anchorId="108939E3" wp14:editId="7B7E8451">
                                  <wp:extent cx="257175" cy="257175"/>
                                  <wp:effectExtent l="0" t="0" r="9525" b="9525"/>
                                  <wp:docPr id="1002806886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2806886" name="Graphic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1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SimSu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</w:rPr>
                              <w:t>道路安全提示</w:t>
                            </w:r>
                            <w:proofErr w:type="spellEnd"/>
                          </w:p>
                          <w:p w14:paraId="62580788" w14:textId="77777777" w:rsidR="004E166D" w:rsidRDefault="00000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保持安全跟车距离</w:t>
                            </w:r>
                            <w:proofErr w:type="spellEnd"/>
                          </w:p>
                          <w:p w14:paraId="6625C8CA" w14:textId="77777777" w:rsidR="004E166D" w:rsidRDefault="000000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提前规划出行路线</w:t>
                            </w:r>
                            <w:proofErr w:type="spellEnd"/>
                          </w:p>
                          <w:p w14:paraId="5294EC29" w14:textId="77777777" w:rsidR="004E166D" w:rsidRDefault="000000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减速慢行，遵守道路速标识</w:t>
                            </w:r>
                            <w:proofErr w:type="spellEnd"/>
                          </w:p>
                          <w:p w14:paraId="3634C79F" w14:textId="77777777" w:rsidR="004E166D" w:rsidRDefault="000000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留意周边路况</w:t>
                            </w:r>
                            <w:proofErr w:type="spellEnd"/>
                          </w:p>
                          <w:p w14:paraId="21DAF9BA" w14:textId="77777777" w:rsidR="004E166D" w:rsidRDefault="0000000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留意安全警示标识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EDA43" id="_x0000_s1028" type="#_x0000_t202" style="position:absolute;margin-left:364pt;margin-top:277pt;width:229pt;height:160.85pt;z-index:25165670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" filled="f" stroked="f">
                <v:textbox>
                  <w:txbxContent>
                    <w:p w14:paraId="51631CE3" w14:textId="77777777" w:rsidR="004E166D" w:rsidRDefault="00000000">
                      <w:pPr>
                        <w:pStyle w:val="Heading4"/>
                        <w:rPr>
                          <w:rFonts w:ascii="Times New Roman" w:eastAsia="SimSun" w:hAnsi="Times New Roman" w:cs="Times New Roman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noProof/>
                        </w:rPr>
                        <w:drawing>
                          <wp:inline distT="0" distB="0" distL="0" distR="0" wp14:anchorId="108939E3" wp14:editId="7B7E8451">
                            <wp:extent cx="257175" cy="257175"/>
                            <wp:effectExtent l="0" t="0" r="9525" b="9525"/>
                            <wp:docPr id="1002806886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2806886" name="Graphic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SimSu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</w:rPr>
                        <w:t>道路安全提示</w:t>
                      </w:r>
                      <w:proofErr w:type="spellEnd"/>
                    </w:p>
                    <w:p w14:paraId="62580788" w14:textId="77777777" w:rsidR="004E166D" w:rsidRDefault="000000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保持安全跟车距离</w:t>
                      </w:r>
                      <w:proofErr w:type="spellEnd"/>
                    </w:p>
                    <w:p w14:paraId="6625C8CA" w14:textId="77777777" w:rsidR="004E166D" w:rsidRDefault="000000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提前规划出行路线</w:t>
                      </w:r>
                      <w:proofErr w:type="spellEnd"/>
                    </w:p>
                    <w:p w14:paraId="5294EC29" w14:textId="77777777" w:rsidR="004E166D" w:rsidRDefault="000000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减速慢行，遵守道路速标识</w:t>
                      </w:r>
                      <w:proofErr w:type="spellEnd"/>
                    </w:p>
                    <w:p w14:paraId="3634C79F" w14:textId="77777777" w:rsidR="004E166D" w:rsidRDefault="000000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留意周边路况</w:t>
                      </w:r>
                      <w:proofErr w:type="spellEnd"/>
                    </w:p>
                    <w:p w14:paraId="21DAF9BA" w14:textId="77777777" w:rsidR="004E166D" w:rsidRDefault="0000000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留意安全警示标识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78D5304" wp14:editId="39310CA2">
                <wp:simplePos x="0" y="0"/>
                <wp:positionH relativeFrom="margin">
                  <wp:posOffset>-9525</wp:posOffset>
                </wp:positionH>
                <wp:positionV relativeFrom="paragraph">
                  <wp:posOffset>3563620</wp:posOffset>
                </wp:positionV>
                <wp:extent cx="3804285" cy="1977390"/>
                <wp:effectExtent l="0" t="0" r="0" b="0"/>
                <wp:wrapSquare wrapText="bothSides"/>
                <wp:docPr id="2046404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197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51A427" w14:textId="77777777" w:rsidR="004E166D" w:rsidRDefault="00000000">
                            <w:pPr>
                              <w:pStyle w:val="Heading4"/>
                              <w:rPr>
                                <w:rFonts w:ascii="Times New Roman" w:eastAsia="SimSun" w:hAnsi="Times New Roman" w:cs="Times New Roma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A702E0" wp14:editId="05261123">
                                  <wp:extent cx="257175" cy="257175"/>
                                  <wp:effectExtent l="0" t="0" r="9525" b="9525"/>
                                  <wp:docPr id="36190681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190681" name="Graphic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1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SimSu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</w:rPr>
                              <w:t>项目概况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</w:rPr>
                              <w:t>:</w:t>
                            </w:r>
                          </w:p>
                          <w:p w14:paraId="621319A6" w14:textId="77777777" w:rsidR="004E166D" w:rsidRDefault="00000000">
                            <w:pPr>
                              <w:spacing w:line="240" w:lineRule="auto"/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  <w:lang w:eastAsia="zh-C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VTA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硅谷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BART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二期延长线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二期工程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全长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英里，共设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座车站，线路由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2020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年通车的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 xml:space="preserve">Berryessa / North San José Station 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出发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途经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 xml:space="preserve"> downtown San José, 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延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 xml:space="preserve"> City of Santa Clara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  <w:p w14:paraId="11CBD8F6" w14:textId="77777777" w:rsidR="004E166D" w:rsidRDefault="00000000">
                            <w:pPr>
                              <w:spacing w:line="240" w:lineRule="auto"/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二期工程规划包含约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英里地下隧道、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3</w:t>
                            </w:r>
                            <w:proofErr w:type="gram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座地下站台车站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 xml:space="preserve">28th Street/Little 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Portugal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José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、</w:t>
                            </w:r>
                            <w:proofErr w:type="gram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Diridon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 xml:space="preserve">1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座地面车站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 xml:space="preserve">Santa </w:t>
                            </w:r>
                            <w:proofErr w:type="gramStart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Clara)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、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列车维保存车场及其他配套设施</w:t>
                            </w:r>
                            <w:proofErr w:type="spellEnd"/>
                            <w:r>
                              <w:rPr>
                                <w:rFonts w:ascii="Times New Roman" w:eastAsia="SimSun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D5304" id="_x0000_s1029" type="#_x0000_t202" style="position:absolute;margin-left:-.75pt;margin-top:280.6pt;width:299.55pt;height:155.7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" filled="f" stroked="f">
                <v:textbox>
                  <w:txbxContent>
                    <w:p w14:paraId="0751A427" w14:textId="77777777" w:rsidR="004E166D" w:rsidRDefault="00000000">
                      <w:pPr>
                        <w:pStyle w:val="Heading4"/>
                        <w:rPr>
                          <w:rFonts w:ascii="Times New Roman" w:eastAsia="SimSun" w:hAnsi="Times New Roman" w:cs="Times New Roma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A702E0" wp14:editId="05261123">
                            <wp:extent cx="257175" cy="257175"/>
                            <wp:effectExtent l="0" t="0" r="9525" b="9525"/>
                            <wp:docPr id="36190681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190681" name="Graphic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SimSu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</w:rPr>
                        <w:t>项目概况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</w:rPr>
                        <w:t>:</w:t>
                      </w:r>
                    </w:p>
                    <w:p w14:paraId="621319A6" w14:textId="77777777" w:rsidR="004E166D" w:rsidRDefault="00000000">
                      <w:pPr>
                        <w:spacing w:line="240" w:lineRule="auto"/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  <w:lang w:eastAsia="zh-CN"/>
                        </w:rPr>
                      </w:pP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VTA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硅谷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BART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二期延长线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二期工程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全长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英里，共设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座车站，线路由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2020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年通车的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 xml:space="preserve">Berryessa / North San José Station 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出发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途经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 xml:space="preserve"> downtown San José, 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延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 xml:space="preserve"> City of Santa Clara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  <w:p w14:paraId="11CBD8F6" w14:textId="77777777" w:rsidR="004E166D" w:rsidRDefault="00000000">
                      <w:pPr>
                        <w:spacing w:line="240" w:lineRule="auto"/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二期工程规划包含约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英里地下隧道、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3</w:t>
                      </w:r>
                      <w:proofErr w:type="gram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座地下站台车站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 xml:space="preserve">28th Street/Little 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Portugal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San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José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、</w:t>
                      </w:r>
                      <w:proofErr w:type="gram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Diridon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、</w:t>
                      </w:r>
                      <w:proofErr w:type="gram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 xml:space="preserve">1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座地面车站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 xml:space="preserve">Santa </w:t>
                      </w:r>
                      <w:proofErr w:type="gramStart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Clara)</w:t>
                      </w:r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、</w:t>
                      </w:r>
                      <w:proofErr w:type="spellStart"/>
                      <w:proofErr w:type="gram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列车维保存车场及其他配套设施</w:t>
                      </w:r>
                      <w:proofErr w:type="spellEnd"/>
                      <w:r>
                        <w:rPr>
                          <w:rFonts w:ascii="Times New Roman" w:eastAsia="SimSun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E166D">
      <w:headerReference w:type="default" r:id="rId19"/>
      <w:footerReference w:type="default" r:id="rId2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AC63" w14:textId="77777777" w:rsidR="0096333F" w:rsidRDefault="0096333F">
      <w:pPr>
        <w:spacing w:line="240" w:lineRule="auto"/>
      </w:pPr>
      <w:r>
        <w:separator/>
      </w:r>
    </w:p>
  </w:endnote>
  <w:endnote w:type="continuationSeparator" w:id="0">
    <w:p w14:paraId="607B8359" w14:textId="77777777" w:rsidR="0096333F" w:rsidRDefault="00963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FFont-Family"/>
    <w:panose1 w:val="02040503050306020203"/>
    <w:charset w:val="00"/>
    <w:family w:val="roman"/>
    <w:pitch w:val="default"/>
    <w:sig w:usb0="00000000" w:usb1="00000000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767D" w14:textId="77777777" w:rsidR="004E166D" w:rsidRDefault="00000000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3DF97E5" wp14:editId="53D2F432">
          <wp:simplePos x="0" y="0"/>
          <wp:positionH relativeFrom="page">
            <wp:posOffset>5715</wp:posOffset>
          </wp:positionH>
          <wp:positionV relativeFrom="paragraph">
            <wp:posOffset>-381635</wp:posOffset>
          </wp:positionV>
          <wp:extent cx="7760335" cy="1001395"/>
          <wp:effectExtent l="0" t="0" r="0" b="8255"/>
          <wp:wrapNone/>
          <wp:docPr id="245765600" name="Picture 1" descr="Contact VTA&#10;408-321-2345 or 408-321-2330 TTY or visit their website at vtabart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765600" name="Picture 1" descr="Contact VTA&#10;408-321-2345 or 408-321-2330 TTY or visit their website at vtabart.or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" t="90025" r="-82" b="2"/>
                  <a:stretch>
                    <a:fillRect/>
                  </a:stretch>
                </pic:blipFill>
                <pic:spPr>
                  <a:xfrm>
                    <a:off x="0" y="0"/>
                    <a:ext cx="7760335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ED6E" w14:textId="77777777" w:rsidR="0096333F" w:rsidRDefault="0096333F">
      <w:pPr>
        <w:spacing w:after="0"/>
      </w:pPr>
      <w:r>
        <w:separator/>
      </w:r>
    </w:p>
  </w:footnote>
  <w:footnote w:type="continuationSeparator" w:id="0">
    <w:p w14:paraId="20E040EC" w14:textId="77777777" w:rsidR="0096333F" w:rsidRDefault="009633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F6DB" w14:textId="77777777" w:rsidR="004E166D" w:rsidRDefault="000000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9BF408" wp14:editId="3BED90FA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67320" cy="9055100"/>
          <wp:effectExtent l="0" t="0" r="5080" b="0"/>
          <wp:wrapNone/>
          <wp:docPr id="16828624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86240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12"/>
                  <a:stretch>
                    <a:fillRect/>
                  </a:stretch>
                </pic:blipFill>
                <pic:spPr>
                  <a:xfrm>
                    <a:off x="0" y="0"/>
                    <a:ext cx="7767320" cy="905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5" type="#_x0000_t75" style="width:11.9pt;height:11.9pt" o:bullet="t">
        <v:imagedata r:id="rId1" o:title=""/>
      </v:shape>
    </w:pict>
  </w:numPicBullet>
  <w:abstractNum w:abstractNumId="0" w15:restartNumberingAfterBreak="0">
    <w:nsid w:val="1D0638D6"/>
    <w:multiLevelType w:val="multilevel"/>
    <w:tmpl w:val="1D0638D6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620702"/>
    <w:multiLevelType w:val="multilevel"/>
    <w:tmpl w:val="3A620702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6D20C6"/>
    <w:multiLevelType w:val="multilevel"/>
    <w:tmpl w:val="4D6D20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06140A"/>
    <w:multiLevelType w:val="multilevel"/>
    <w:tmpl w:val="6006140A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35154F9"/>
    <w:multiLevelType w:val="multilevel"/>
    <w:tmpl w:val="635154F9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8A0A57"/>
    <w:multiLevelType w:val="multilevel"/>
    <w:tmpl w:val="6A8A0A57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 w16cid:durableId="112095711">
    <w:abstractNumId w:val="2"/>
  </w:num>
  <w:num w:numId="2" w16cid:durableId="2046175634">
    <w:abstractNumId w:val="1"/>
  </w:num>
  <w:num w:numId="3" w16cid:durableId="246308113">
    <w:abstractNumId w:val="5"/>
  </w:num>
  <w:num w:numId="4" w16cid:durableId="1457139379">
    <w:abstractNumId w:val="4"/>
  </w:num>
  <w:num w:numId="5" w16cid:durableId="1170556637">
    <w:abstractNumId w:val="3"/>
  </w:num>
  <w:num w:numId="6" w16cid:durableId="169745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FE"/>
    <w:rsid w:val="000100A9"/>
    <w:rsid w:val="000121B6"/>
    <w:rsid w:val="00014D72"/>
    <w:rsid w:val="00024BCA"/>
    <w:rsid w:val="00027B60"/>
    <w:rsid w:val="000405AC"/>
    <w:rsid w:val="00041564"/>
    <w:rsid w:val="0004463C"/>
    <w:rsid w:val="0004703B"/>
    <w:rsid w:val="00051F61"/>
    <w:rsid w:val="00054869"/>
    <w:rsid w:val="00056063"/>
    <w:rsid w:val="00056BEB"/>
    <w:rsid w:val="000730FD"/>
    <w:rsid w:val="000746B2"/>
    <w:rsid w:val="00087FFE"/>
    <w:rsid w:val="00095454"/>
    <w:rsid w:val="0009698C"/>
    <w:rsid w:val="000A37FA"/>
    <w:rsid w:val="000B243A"/>
    <w:rsid w:val="000B2B16"/>
    <w:rsid w:val="000B492B"/>
    <w:rsid w:val="000C310D"/>
    <w:rsid w:val="000C5B6D"/>
    <w:rsid w:val="000C7878"/>
    <w:rsid w:val="000E41C5"/>
    <w:rsid w:val="000F1D67"/>
    <w:rsid w:val="000F2DE0"/>
    <w:rsid w:val="00101842"/>
    <w:rsid w:val="00102D51"/>
    <w:rsid w:val="00106EDC"/>
    <w:rsid w:val="001115B0"/>
    <w:rsid w:val="0011301E"/>
    <w:rsid w:val="00116D8C"/>
    <w:rsid w:val="00127D21"/>
    <w:rsid w:val="00142AD2"/>
    <w:rsid w:val="00156C55"/>
    <w:rsid w:val="00156D2C"/>
    <w:rsid w:val="0016384A"/>
    <w:rsid w:val="001660B4"/>
    <w:rsid w:val="001661DE"/>
    <w:rsid w:val="0017149F"/>
    <w:rsid w:val="0017760A"/>
    <w:rsid w:val="0019423B"/>
    <w:rsid w:val="001A14EF"/>
    <w:rsid w:val="001A3FC6"/>
    <w:rsid w:val="001A4C0B"/>
    <w:rsid w:val="001A4F0D"/>
    <w:rsid w:val="001B6440"/>
    <w:rsid w:val="001B75FE"/>
    <w:rsid w:val="001C39BD"/>
    <w:rsid w:val="001E06A5"/>
    <w:rsid w:val="001F5F14"/>
    <w:rsid w:val="001F7593"/>
    <w:rsid w:val="002020F8"/>
    <w:rsid w:val="002022C4"/>
    <w:rsid w:val="00203D11"/>
    <w:rsid w:val="00214A86"/>
    <w:rsid w:val="0022033B"/>
    <w:rsid w:val="0022374E"/>
    <w:rsid w:val="00223E61"/>
    <w:rsid w:val="002274C7"/>
    <w:rsid w:val="00227D36"/>
    <w:rsid w:val="0023214B"/>
    <w:rsid w:val="00235E6F"/>
    <w:rsid w:val="0024191E"/>
    <w:rsid w:val="0024242B"/>
    <w:rsid w:val="00254237"/>
    <w:rsid w:val="00270E17"/>
    <w:rsid w:val="00273EB8"/>
    <w:rsid w:val="00280358"/>
    <w:rsid w:val="0028339E"/>
    <w:rsid w:val="0028405B"/>
    <w:rsid w:val="002864FD"/>
    <w:rsid w:val="00297876"/>
    <w:rsid w:val="002A0FAD"/>
    <w:rsid w:val="002B1F77"/>
    <w:rsid w:val="002B650B"/>
    <w:rsid w:val="002B68E4"/>
    <w:rsid w:val="002C2F24"/>
    <w:rsid w:val="002C7165"/>
    <w:rsid w:val="002D093B"/>
    <w:rsid w:val="002D2283"/>
    <w:rsid w:val="002E0534"/>
    <w:rsid w:val="002E254D"/>
    <w:rsid w:val="002F2C9D"/>
    <w:rsid w:val="00324F1B"/>
    <w:rsid w:val="0033257F"/>
    <w:rsid w:val="00333D78"/>
    <w:rsid w:val="003451B5"/>
    <w:rsid w:val="00345532"/>
    <w:rsid w:val="00350F09"/>
    <w:rsid w:val="00355077"/>
    <w:rsid w:val="003609D3"/>
    <w:rsid w:val="003651BE"/>
    <w:rsid w:val="00367957"/>
    <w:rsid w:val="00374EE6"/>
    <w:rsid w:val="00375C86"/>
    <w:rsid w:val="00380D4D"/>
    <w:rsid w:val="003A0529"/>
    <w:rsid w:val="003A3EC3"/>
    <w:rsid w:val="003B4EE3"/>
    <w:rsid w:val="003C0173"/>
    <w:rsid w:val="003C0DE4"/>
    <w:rsid w:val="003D5502"/>
    <w:rsid w:val="00411AA7"/>
    <w:rsid w:val="00427A74"/>
    <w:rsid w:val="00441286"/>
    <w:rsid w:val="004414B3"/>
    <w:rsid w:val="004425AE"/>
    <w:rsid w:val="00457704"/>
    <w:rsid w:val="0047149B"/>
    <w:rsid w:val="00473C3C"/>
    <w:rsid w:val="004922E8"/>
    <w:rsid w:val="00495A4D"/>
    <w:rsid w:val="004B3196"/>
    <w:rsid w:val="004B64A7"/>
    <w:rsid w:val="004C10D0"/>
    <w:rsid w:val="004C2FB1"/>
    <w:rsid w:val="004C5CA0"/>
    <w:rsid w:val="004C783A"/>
    <w:rsid w:val="004D2419"/>
    <w:rsid w:val="004D34F3"/>
    <w:rsid w:val="004D42E3"/>
    <w:rsid w:val="004D6357"/>
    <w:rsid w:val="004E166D"/>
    <w:rsid w:val="004F22D9"/>
    <w:rsid w:val="005004E0"/>
    <w:rsid w:val="00506F60"/>
    <w:rsid w:val="00511F68"/>
    <w:rsid w:val="00512FEC"/>
    <w:rsid w:val="00524D2B"/>
    <w:rsid w:val="005300E0"/>
    <w:rsid w:val="0054387B"/>
    <w:rsid w:val="0055102A"/>
    <w:rsid w:val="00556CB0"/>
    <w:rsid w:val="0056701B"/>
    <w:rsid w:val="00570027"/>
    <w:rsid w:val="005829CD"/>
    <w:rsid w:val="00583A4E"/>
    <w:rsid w:val="00583F31"/>
    <w:rsid w:val="0058702F"/>
    <w:rsid w:val="005917CB"/>
    <w:rsid w:val="00594DC9"/>
    <w:rsid w:val="00595C39"/>
    <w:rsid w:val="005A2F87"/>
    <w:rsid w:val="005B67EB"/>
    <w:rsid w:val="005B6C28"/>
    <w:rsid w:val="005C37BB"/>
    <w:rsid w:val="005C473D"/>
    <w:rsid w:val="005D205D"/>
    <w:rsid w:val="005F4814"/>
    <w:rsid w:val="006064E2"/>
    <w:rsid w:val="00615F5F"/>
    <w:rsid w:val="0062521B"/>
    <w:rsid w:val="00625809"/>
    <w:rsid w:val="006338A4"/>
    <w:rsid w:val="00644CB7"/>
    <w:rsid w:val="00650D2D"/>
    <w:rsid w:val="00651D1E"/>
    <w:rsid w:val="0065700F"/>
    <w:rsid w:val="00657234"/>
    <w:rsid w:val="0066712F"/>
    <w:rsid w:val="0067204B"/>
    <w:rsid w:val="006766BA"/>
    <w:rsid w:val="0067776C"/>
    <w:rsid w:val="00684DAF"/>
    <w:rsid w:val="00693A7A"/>
    <w:rsid w:val="00696291"/>
    <w:rsid w:val="006A1F8F"/>
    <w:rsid w:val="006C0804"/>
    <w:rsid w:val="006C4D3E"/>
    <w:rsid w:val="006C6962"/>
    <w:rsid w:val="006C7C01"/>
    <w:rsid w:val="006D2EA0"/>
    <w:rsid w:val="006D4A7A"/>
    <w:rsid w:val="006D59B9"/>
    <w:rsid w:val="006D6E8C"/>
    <w:rsid w:val="006D7257"/>
    <w:rsid w:val="006F024C"/>
    <w:rsid w:val="006F3EF4"/>
    <w:rsid w:val="006F75EC"/>
    <w:rsid w:val="007022E0"/>
    <w:rsid w:val="007110EE"/>
    <w:rsid w:val="00713ECD"/>
    <w:rsid w:val="0072067F"/>
    <w:rsid w:val="00727E1E"/>
    <w:rsid w:val="00727F82"/>
    <w:rsid w:val="00734E83"/>
    <w:rsid w:val="00741C77"/>
    <w:rsid w:val="007448B9"/>
    <w:rsid w:val="007466DA"/>
    <w:rsid w:val="00757029"/>
    <w:rsid w:val="00761EF3"/>
    <w:rsid w:val="00763545"/>
    <w:rsid w:val="00782D35"/>
    <w:rsid w:val="007903BE"/>
    <w:rsid w:val="007A258B"/>
    <w:rsid w:val="007A2AF4"/>
    <w:rsid w:val="007A5291"/>
    <w:rsid w:val="007A57A9"/>
    <w:rsid w:val="007A7DC0"/>
    <w:rsid w:val="007B01CF"/>
    <w:rsid w:val="007C2576"/>
    <w:rsid w:val="007C3AA6"/>
    <w:rsid w:val="007D4441"/>
    <w:rsid w:val="007D71DD"/>
    <w:rsid w:val="007E7AA0"/>
    <w:rsid w:val="007F07D8"/>
    <w:rsid w:val="0080545A"/>
    <w:rsid w:val="00831C5B"/>
    <w:rsid w:val="00833E08"/>
    <w:rsid w:val="008344E6"/>
    <w:rsid w:val="00840CC8"/>
    <w:rsid w:val="008537B0"/>
    <w:rsid w:val="0085577D"/>
    <w:rsid w:val="00855DF9"/>
    <w:rsid w:val="00860C44"/>
    <w:rsid w:val="00871630"/>
    <w:rsid w:val="008722E9"/>
    <w:rsid w:val="00873127"/>
    <w:rsid w:val="008812E7"/>
    <w:rsid w:val="00883485"/>
    <w:rsid w:val="008A1BB0"/>
    <w:rsid w:val="008A3048"/>
    <w:rsid w:val="008A41F7"/>
    <w:rsid w:val="008A771E"/>
    <w:rsid w:val="008A7822"/>
    <w:rsid w:val="008B492B"/>
    <w:rsid w:val="008C1957"/>
    <w:rsid w:val="008C7197"/>
    <w:rsid w:val="008D400F"/>
    <w:rsid w:val="008E19C9"/>
    <w:rsid w:val="008F2560"/>
    <w:rsid w:val="008F6855"/>
    <w:rsid w:val="00902274"/>
    <w:rsid w:val="00904701"/>
    <w:rsid w:val="00905374"/>
    <w:rsid w:val="00906D5C"/>
    <w:rsid w:val="009140E6"/>
    <w:rsid w:val="00914EF2"/>
    <w:rsid w:val="0092530B"/>
    <w:rsid w:val="00941CBE"/>
    <w:rsid w:val="00946995"/>
    <w:rsid w:val="00950E26"/>
    <w:rsid w:val="009519E5"/>
    <w:rsid w:val="00962715"/>
    <w:rsid w:val="0096333F"/>
    <w:rsid w:val="0098059B"/>
    <w:rsid w:val="00991513"/>
    <w:rsid w:val="00994C4F"/>
    <w:rsid w:val="009A1ABA"/>
    <w:rsid w:val="009B2C5E"/>
    <w:rsid w:val="009C24BF"/>
    <w:rsid w:val="009C7FFB"/>
    <w:rsid w:val="009D1F90"/>
    <w:rsid w:val="009D4EE2"/>
    <w:rsid w:val="009E0707"/>
    <w:rsid w:val="009E1029"/>
    <w:rsid w:val="009E5D58"/>
    <w:rsid w:val="009E7C1B"/>
    <w:rsid w:val="009F252E"/>
    <w:rsid w:val="009F6BAE"/>
    <w:rsid w:val="00A134D1"/>
    <w:rsid w:val="00A26156"/>
    <w:rsid w:val="00A6212C"/>
    <w:rsid w:val="00A840F7"/>
    <w:rsid w:val="00A87DEB"/>
    <w:rsid w:val="00A92FFE"/>
    <w:rsid w:val="00AA03CF"/>
    <w:rsid w:val="00AB226E"/>
    <w:rsid w:val="00AB4F29"/>
    <w:rsid w:val="00AB5438"/>
    <w:rsid w:val="00AB563C"/>
    <w:rsid w:val="00AC0748"/>
    <w:rsid w:val="00AD28DA"/>
    <w:rsid w:val="00B05050"/>
    <w:rsid w:val="00B074C3"/>
    <w:rsid w:val="00B1017F"/>
    <w:rsid w:val="00B20044"/>
    <w:rsid w:val="00B320C1"/>
    <w:rsid w:val="00B3213A"/>
    <w:rsid w:val="00B35236"/>
    <w:rsid w:val="00B35D62"/>
    <w:rsid w:val="00B368A6"/>
    <w:rsid w:val="00B379F9"/>
    <w:rsid w:val="00B64708"/>
    <w:rsid w:val="00B74D26"/>
    <w:rsid w:val="00B761AF"/>
    <w:rsid w:val="00B77B57"/>
    <w:rsid w:val="00B8362B"/>
    <w:rsid w:val="00BA272C"/>
    <w:rsid w:val="00BB1A6B"/>
    <w:rsid w:val="00BB3C8E"/>
    <w:rsid w:val="00BB7582"/>
    <w:rsid w:val="00BC2A15"/>
    <w:rsid w:val="00BC6E61"/>
    <w:rsid w:val="00BE069F"/>
    <w:rsid w:val="00BE5F4E"/>
    <w:rsid w:val="00C04F29"/>
    <w:rsid w:val="00C0706E"/>
    <w:rsid w:val="00C1102E"/>
    <w:rsid w:val="00C112F8"/>
    <w:rsid w:val="00C15A9C"/>
    <w:rsid w:val="00C212E1"/>
    <w:rsid w:val="00C22B2F"/>
    <w:rsid w:val="00C236B8"/>
    <w:rsid w:val="00C32BAA"/>
    <w:rsid w:val="00C3795E"/>
    <w:rsid w:val="00C502D9"/>
    <w:rsid w:val="00C51A11"/>
    <w:rsid w:val="00C60781"/>
    <w:rsid w:val="00C62985"/>
    <w:rsid w:val="00C7650F"/>
    <w:rsid w:val="00C80670"/>
    <w:rsid w:val="00C82360"/>
    <w:rsid w:val="00C831AB"/>
    <w:rsid w:val="00C967CD"/>
    <w:rsid w:val="00CA1FB8"/>
    <w:rsid w:val="00CB381C"/>
    <w:rsid w:val="00CC6115"/>
    <w:rsid w:val="00CC77A5"/>
    <w:rsid w:val="00CD5474"/>
    <w:rsid w:val="00CD62A4"/>
    <w:rsid w:val="00CE32B5"/>
    <w:rsid w:val="00CF0602"/>
    <w:rsid w:val="00CF62A7"/>
    <w:rsid w:val="00D00911"/>
    <w:rsid w:val="00D03A26"/>
    <w:rsid w:val="00D05C2C"/>
    <w:rsid w:val="00D157C0"/>
    <w:rsid w:val="00D203C2"/>
    <w:rsid w:val="00D246E7"/>
    <w:rsid w:val="00D24839"/>
    <w:rsid w:val="00D250E7"/>
    <w:rsid w:val="00D330C0"/>
    <w:rsid w:val="00D355DB"/>
    <w:rsid w:val="00D45497"/>
    <w:rsid w:val="00D4662B"/>
    <w:rsid w:val="00D57D56"/>
    <w:rsid w:val="00D6034F"/>
    <w:rsid w:val="00D632E1"/>
    <w:rsid w:val="00D711AF"/>
    <w:rsid w:val="00D75FFD"/>
    <w:rsid w:val="00D7694D"/>
    <w:rsid w:val="00D80216"/>
    <w:rsid w:val="00D878B7"/>
    <w:rsid w:val="00D9268E"/>
    <w:rsid w:val="00D92D91"/>
    <w:rsid w:val="00DB27C5"/>
    <w:rsid w:val="00DC282D"/>
    <w:rsid w:val="00DC6027"/>
    <w:rsid w:val="00DC704E"/>
    <w:rsid w:val="00DD2267"/>
    <w:rsid w:val="00DE54CC"/>
    <w:rsid w:val="00DE61B9"/>
    <w:rsid w:val="00DF19F7"/>
    <w:rsid w:val="00E069C1"/>
    <w:rsid w:val="00E170A8"/>
    <w:rsid w:val="00E175D5"/>
    <w:rsid w:val="00E235BF"/>
    <w:rsid w:val="00E46C90"/>
    <w:rsid w:val="00E515C7"/>
    <w:rsid w:val="00E532B0"/>
    <w:rsid w:val="00E61CBB"/>
    <w:rsid w:val="00E64061"/>
    <w:rsid w:val="00E65947"/>
    <w:rsid w:val="00E77A3E"/>
    <w:rsid w:val="00E802DE"/>
    <w:rsid w:val="00E93877"/>
    <w:rsid w:val="00E948EA"/>
    <w:rsid w:val="00E97E92"/>
    <w:rsid w:val="00EA2028"/>
    <w:rsid w:val="00EA4D4E"/>
    <w:rsid w:val="00EA50F2"/>
    <w:rsid w:val="00EB656B"/>
    <w:rsid w:val="00EC463A"/>
    <w:rsid w:val="00EE2E0A"/>
    <w:rsid w:val="00EF128C"/>
    <w:rsid w:val="00F06589"/>
    <w:rsid w:val="00F10912"/>
    <w:rsid w:val="00F13B78"/>
    <w:rsid w:val="00F22388"/>
    <w:rsid w:val="00F22766"/>
    <w:rsid w:val="00F25710"/>
    <w:rsid w:val="00F258CB"/>
    <w:rsid w:val="00F2696B"/>
    <w:rsid w:val="00F3270F"/>
    <w:rsid w:val="00F32758"/>
    <w:rsid w:val="00F33CF6"/>
    <w:rsid w:val="00F73C5D"/>
    <w:rsid w:val="00F75F98"/>
    <w:rsid w:val="00F75FC4"/>
    <w:rsid w:val="00F96789"/>
    <w:rsid w:val="00F97758"/>
    <w:rsid w:val="00FA109E"/>
    <w:rsid w:val="00FA212C"/>
    <w:rsid w:val="00FA5C6D"/>
    <w:rsid w:val="00FC1D93"/>
    <w:rsid w:val="00FC560E"/>
    <w:rsid w:val="00FE1953"/>
    <w:rsid w:val="00FE3DE4"/>
    <w:rsid w:val="047A60C8"/>
    <w:rsid w:val="0FDAD477"/>
    <w:rsid w:val="3204792F"/>
    <w:rsid w:val="34AE45CB"/>
    <w:rsid w:val="7BA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93855B"/>
  <w15:docId w15:val="{F5C0B6C8-B1B8-4671-A21E-0480DCF5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BasicParagraph"/>
    <w:next w:val="Normal"/>
    <w:link w:val="Heading1Char"/>
    <w:uiPriority w:val="9"/>
    <w:qFormat/>
    <w:pPr>
      <w:suppressAutoHyphens/>
      <w:spacing w:after="180"/>
      <w:jc w:val="center"/>
      <w:outlineLvl w:val="0"/>
    </w:pPr>
    <w:rPr>
      <w:rFonts w:ascii="Arial" w:hAnsi="Arial" w:cs="Arial"/>
      <w:b/>
      <w:bCs/>
      <w:color w:val="0062A2"/>
      <w:sz w:val="40"/>
      <w:szCs w:val="40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pPr>
      <w:pBdr>
        <w:bottom w:val="single" w:sz="8" w:space="7" w:color="808080" w:themeColor="background1" w:themeShade="80"/>
      </w:pBdr>
      <w:suppressAutoHyphens/>
      <w:spacing w:after="120"/>
      <w:jc w:val="center"/>
      <w:outlineLvl w:val="1"/>
    </w:pPr>
    <w:rPr>
      <w:rFonts w:ascii="Arial" w:hAnsi="Arial" w:cs="Arial"/>
      <w:b/>
      <w:bCs/>
      <w:i/>
      <w:iCs/>
      <w:color w:val="4CB4E7" w:themeColor="text2"/>
      <w:sz w:val="32"/>
      <w:szCs w:val="32"/>
    </w:rPr>
  </w:style>
  <w:style w:type="paragraph" w:styleId="Heading3">
    <w:name w:val="heading 3"/>
    <w:basedOn w:val="BasicParagraph"/>
    <w:next w:val="Normal"/>
    <w:link w:val="Heading3Char"/>
    <w:uiPriority w:val="9"/>
    <w:unhideWhenUsed/>
    <w:qFormat/>
    <w:pPr>
      <w:suppressAutoHyphens/>
      <w:jc w:val="center"/>
      <w:outlineLvl w:val="2"/>
    </w:pPr>
    <w:rPr>
      <w:rFonts w:ascii="Arial" w:hAnsi="Arial" w:cs="Arial"/>
      <w:b/>
      <w:bCs/>
      <w:color w:val="404040" w:themeColor="text1" w:themeTint="BF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pPr>
      <w:jc w:val="left"/>
      <w:outlineLvl w:val="3"/>
    </w:pPr>
    <w:rPr>
      <w:color w:val="29588C" w:themeColor="background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BE241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color w:val="FFFFFF" w:themeColor="background1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hAnsi="Arial" w:cs="Arial"/>
      <w:b/>
      <w:bCs/>
      <w:color w:val="0062A2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hAnsi="Arial" w:cs="Arial"/>
      <w:b/>
      <w:bCs/>
      <w:i/>
      <w:iCs/>
      <w:color w:val="4CB4E7" w:themeColor="text2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hAnsi="Arial" w:cs="Arial"/>
      <w:b/>
      <w:bCs/>
      <w:color w:val="404040" w:themeColor="text1" w:themeTint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Arial" w:hAnsi="Arial" w:cs="Arial"/>
      <w:b/>
      <w:bCs/>
      <w:color w:val="29588C" w:themeColor="background2"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BE241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color w:val="FFFFFF" w:themeColor="background1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line="259" w:lineRule="auto"/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BE241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BE2416" w:themeColor="accent1" w:themeShade="BF"/>
        <w:bottom w:val="single" w:sz="4" w:space="10" w:color="BE241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BE241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BE241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BE241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aissa.VTABSV\AppData\Local\Microsoft\Windows\INetCache\Content.Outlook\PQZUU3K7\www.vtabart.org" TargetMode="External"/><Relationship Id="rId18" Type="http://schemas.openxmlformats.org/officeDocument/2006/relationships/image" Target="media/image6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C:\Users\aissa.VTABSV\AppData\Local\Microsoft\Windows\INetCache\Content.Outlook\PQZUU3K7\www.vtabart.org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TA">
      <a:dk1>
        <a:sysClr val="windowText" lastClr="000000"/>
      </a:dk1>
      <a:lt1>
        <a:sysClr val="window" lastClr="FFFFFF"/>
      </a:lt1>
      <a:dk2>
        <a:srgbClr val="4CB4E7"/>
      </a:dk2>
      <a:lt2>
        <a:srgbClr val="29588C"/>
      </a:lt2>
      <a:accent1>
        <a:srgbClr val="E74536"/>
      </a:accent1>
      <a:accent2>
        <a:srgbClr val="417178"/>
      </a:accent2>
      <a:accent3>
        <a:srgbClr val="00CFBB"/>
      </a:accent3>
      <a:accent4>
        <a:srgbClr val="397E58"/>
      </a:accent4>
      <a:accent5>
        <a:srgbClr val="4DB938"/>
      </a:accent5>
      <a:accent6>
        <a:srgbClr val="9E483F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6e8d92a-6e0d-4171-ab69-a3f1ec723f96" xsi:nil="true"/>
    <_Status xmlns="http://schemas.microsoft.com/sharepoint/v3/fields">Not Started</_Status>
    <_ip_UnifiedCompliancePolicyProperties xmlns="http://schemas.microsoft.com/sharepoint/v3" xsi:nil="true"/>
    <Year xmlns="76e8d92a-6e0d-4171-ab69-a3f1ec723f96">2020</Year>
    <PublishingExpirationDate xmlns="http://schemas.microsoft.com/sharepoint/v3" xsi:nil="true"/>
    <CategoryDescription xmlns="http://schemas.microsoft.com/sharepoint.v3" xsi:nil="true"/>
    <PublishingStartDate xmlns="http://schemas.microsoft.com/sharepoint/v3" xsi:nil="true"/>
    <lcf76f155ced4ddcb4097134ff3c332f xmlns="107c483d-b91f-4ac6-adca-bf1942d3c392">
      <Terms xmlns="http://schemas.microsoft.com/office/infopath/2007/PartnerControls"/>
    </lcf76f155ced4ddcb4097134ff3c332f>
    <Document_x0020_Type xmlns="76e8d92a-6e0d-4171-ab69-a3f1ec723f96" xsi:nil="true"/>
    <_dlc_DocId xmlns="76e8d92a-6e0d-4171-ab69-a3f1ec723f96">D4QMR34RWXU7-1691922817-65901</_dlc_DocId>
    <_dlc_DocIdUrl xmlns="76e8d92a-6e0d-4171-ab69-a3f1ec723f96">
      <Url>https://vtabsv.sharepoint.com/Planning%26Outreach/_layouts/15/DocIdRedir.aspx?ID=D4QMR34RWXU7-1691922817-65901</Url>
      <Description>D4QMR34RWXU7-1691922817-65901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159A06BB4D44CB45A739843781829" ma:contentTypeVersion="171" ma:contentTypeDescription="Create a new document." ma:contentTypeScope="" ma:versionID="45a6f5eb8c82c42dc9837a34ca80ab67">
  <xsd:schema xmlns:xsd="http://www.w3.org/2001/XMLSchema" xmlns:xs="http://www.w3.org/2001/XMLSchema" xmlns:p="http://schemas.microsoft.com/office/2006/metadata/properties" xmlns:ns1="http://schemas.microsoft.com/sharepoint/v3" xmlns:ns2="76e8d92a-6e0d-4171-ab69-a3f1ec723f96" xmlns:ns3="107c483d-b91f-4ac6-adca-bf1942d3c392" xmlns:ns4="http://schemas.microsoft.com/sharepoint/v3/fields" xmlns:ns5="http://schemas.microsoft.com/sharepoint.v3" targetNamespace="http://schemas.microsoft.com/office/2006/metadata/properties" ma:root="true" ma:fieldsID="752c0897c9b2a812dc7477ce3959eb75" ns1:_="" ns2:_="" ns3:_="" ns4:_="" ns5:_="">
    <xsd:import namespace="http://schemas.microsoft.com/sharepoint/v3"/>
    <xsd:import namespace="76e8d92a-6e0d-4171-ab69-a3f1ec723f96"/>
    <xsd:import namespace="107c483d-b91f-4ac6-adca-bf1942d3c392"/>
    <xsd:import namespace="http://schemas.microsoft.com/sharepoint/v3/fields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Typ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4:_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5:CategoryDescription" minOccurs="0"/>
                <xsd:element ref="ns3:MediaLengthInSeconds" minOccurs="0"/>
                <xsd:element ref="ns2:Yea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8d92a-6e0d-4171-ab69-a3f1ec723f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Type" ma:index="11" nillable="true" ma:displayName="Document Type" ma:format="Dropdown" ma:indexed="true" ma:internalName="Document_x0020_Type" ma:readOnly="false">
      <xsd:simpleType>
        <xsd:restriction base="dms:Choice">
          <xsd:enumeration value="Action List"/>
          <xsd:enumeration value="Addendum"/>
          <xsd:enumeration value="Administration"/>
          <xsd:enumeration value="Agreement"/>
          <xsd:enumeration value="Analysis"/>
          <xsd:enumeration value="Application"/>
          <xsd:enumeration value="Applications/Permits/Licenses"/>
          <xsd:enumeration value="Audit"/>
          <xsd:enumeration value="Bid Evaluation"/>
          <xsd:enumeration value="Bid Tabulation"/>
          <xsd:enumeration value="Binder"/>
          <xsd:enumeration value="Budget"/>
          <xsd:enumeration value="Calculation"/>
          <xsd:enumeration value="Certificate"/>
          <xsd:enumeration value="Certified Payroll"/>
          <xsd:enumeration value="Change Notice"/>
          <xsd:enumeration value="Change Order"/>
          <xsd:enumeration value="Change Request"/>
          <xsd:enumeration value="Chart"/>
          <xsd:enumeration value="Checklist"/>
          <xsd:enumeration value="Clarification"/>
          <xsd:enumeration value="Contract"/>
          <xsd:enumeration value="Corrective Action Request"/>
          <xsd:enumeration value="Correspondence"/>
          <xsd:enumeration value="Data Request"/>
          <xsd:enumeration value="Design Basis"/>
          <xsd:enumeration value="Design Change Request"/>
          <xsd:enumeration value="Design Criteria"/>
          <xsd:enumeration value="Drawing"/>
          <xsd:enumeration value="Drawing - As Built"/>
          <xsd:enumeration value="Easement"/>
          <xsd:enumeration value="Email"/>
          <xsd:enumeration value="Equipment and Tools"/>
          <xsd:enumeration value="Estimate"/>
          <xsd:enumeration value="Field Change Notice"/>
          <xsd:enumeration value="Field Change Request"/>
          <xsd:enumeration value="Force Account"/>
          <xsd:enumeration value="Form"/>
          <xsd:enumeration value="Guide"/>
          <xsd:enumeration value="Inspection Request"/>
          <xsd:enumeration value="Invoice"/>
          <xsd:enumeration value="Job Briefing"/>
          <xsd:enumeration value="Letter"/>
          <xsd:enumeration value="Manifests"/>
          <xsd:enumeration value="Manual"/>
          <xsd:enumeration value="Matrix"/>
          <xsd:enumeration value="Meeting Agenda"/>
          <xsd:enumeration value="Meeting Minutes"/>
          <xsd:enumeration value="Memorandum"/>
          <xsd:enumeration value="Newsletter"/>
          <xsd:enumeration value="Nonconformance Report"/>
          <xsd:enumeration value="Notice"/>
          <xsd:enumeration value="Operations and Maintenance Manuals"/>
          <xsd:enumeration value="Payment Request"/>
          <xsd:enumeration value="Photos, Images and Videos"/>
          <xsd:enumeration value="Plan"/>
          <xsd:enumeration value="Policy"/>
          <xsd:enumeration value="Prequalification Document"/>
          <xsd:enumeration value="Presentation"/>
          <xsd:enumeration value="Procedure"/>
          <xsd:enumeration value="Product Data"/>
          <xsd:enumeration value="Project Requirements Document"/>
          <xsd:enumeration value="Proposal"/>
          <xsd:enumeration value="Punch List"/>
          <xsd:enumeration value="Questions and Answers"/>
          <xsd:enumeration value="Receipts"/>
          <xsd:enumeration value="Reference Document"/>
          <xsd:enumeration value="Report"/>
          <xsd:enumeration value="Request For Information"/>
          <xsd:enumeration value="Request For Proposal"/>
          <xsd:enumeration value="Request For Variance"/>
          <xsd:enumeration value="Requisition"/>
          <xsd:enumeration value="Review Comment Response"/>
          <xsd:enumeration value="Sample"/>
          <xsd:enumeration value="Schedule"/>
          <xsd:enumeration value="Scope of Work"/>
          <xsd:enumeration value="Scoping Documents"/>
          <xsd:enumeration value="Sketch"/>
          <xsd:enumeration value="Specification"/>
          <xsd:enumeration value="Staff Summary Sheet"/>
          <xsd:enumeration value="Staff Summary Sheet - Approved"/>
          <xsd:enumeration value="Staking Request"/>
          <xsd:enumeration value="Standards"/>
          <xsd:enumeration value="Statement of Work"/>
          <xsd:enumeration value="Study"/>
          <xsd:enumeration value="Subcontract"/>
          <xsd:enumeration value="Submittal"/>
          <xsd:enumeration value="Subpoena"/>
          <xsd:enumeration value="Summary"/>
          <xsd:enumeration value="Supplier Drawing"/>
          <xsd:enumeration value="Supplier Specification"/>
          <xsd:enumeration value="Survey"/>
          <xsd:enumeration value="Task Order"/>
          <xsd:enumeration value="Technical Document"/>
          <xsd:enumeration value="Template"/>
          <xsd:enumeration value="Training Record"/>
          <xsd:enumeration value="Transmittal"/>
          <xsd:enumeration value="Trend"/>
          <xsd:enumeration value="Variance"/>
          <xsd:enumeration value="Warranty"/>
          <xsd:enumeration value="Work Instruction"/>
          <xsd:enumeration value="Work Request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Year" ma:index="29" nillable="true" ma:displayName="Year" ma:default="2020" ma:format="Dropdown" ma:internalName="Year">
      <xsd:simpleType>
        <xsd:restriction base="dms:Choice">
          <xsd:enumeration value="2020"/>
          <xsd:enumeration value="2021"/>
          <xsd:enumeration value="2022"/>
        </xsd:restriction>
      </xsd:simpleType>
    </xsd:element>
    <xsd:element name="TaxCatchAll" ma:index="32" nillable="true" ma:displayName="Taxonomy Catch All Column" ma:hidden="true" ma:list="{8d67d096-064d-4671-a4d5-0d77785f4c54}" ma:internalName="TaxCatchAll" ma:showField="CatchAllData" ma:web="76e8d92a-6e0d-4171-ab69-a3f1ec723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c483d-b91f-4ac6-adca-bf1942d3c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a6daa1ae-5fc7-428f-8000-a90e7eac9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2" nillable="true" ma:displayName="Status" ma:default="Not Started" ma:indexed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7" nillable="true" ma:displayName="Description" ma:internalName="CategoryDescr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59B6BC-0A9D-4C51-925B-D6C8BBDF44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e8d92a-6e0d-4171-ab69-a3f1ec723f96"/>
    <ds:schemaRef ds:uri="http://schemas.microsoft.com/sharepoint/v3/fields"/>
    <ds:schemaRef ds:uri="http://schemas.microsoft.com/sharepoint.v3"/>
    <ds:schemaRef ds:uri="107c483d-b91f-4ac6-adca-bf1942d3c392"/>
  </ds:schemaRefs>
</ds:datastoreItem>
</file>

<file path=customXml/itemProps2.xml><?xml version="1.0" encoding="utf-8"?>
<ds:datastoreItem xmlns:ds="http://schemas.openxmlformats.org/officeDocument/2006/customXml" ds:itemID="{75E92AB2-9699-4119-8D62-58E1F60C9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e8d92a-6e0d-4171-ab69-a3f1ec723f96"/>
    <ds:schemaRef ds:uri="107c483d-b91f-4ac6-adca-bf1942d3c392"/>
    <ds:schemaRef ds:uri="http://schemas.microsoft.com/sharepoint/v3/fields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9E8F14D-9EFC-46C8-A186-0544889525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A80FE1-002E-4E09-B193-B0AFEAF7641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24</Characters>
  <Application>Microsoft Office Word</Application>
  <DocSecurity>0</DocSecurity>
  <Lines>1</Lines>
  <Paragraphs>1</Paragraphs>
  <ScaleCrop>false</ScaleCrop>
  <Company>Kimley-Horn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Saeteurn, Kao</dc:creator>
  <cp:lastModifiedBy>Design Lazar</cp:lastModifiedBy>
  <cp:revision>7</cp:revision>
  <cp:lastPrinted>2026-07-13T21:27:00Z</cp:lastPrinted>
  <dcterms:created xsi:type="dcterms:W3CDTF">2026-07-13T20:02:00Z</dcterms:created>
  <dcterms:modified xsi:type="dcterms:W3CDTF">2026-07-16T20:30:00Z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0x0101009D6159A06BB4D44CB45A739843781829</vt:lpwstr>
  </property>
  <property fmtid="{D5CDD505-2E9C-101B-9397-08002B2CF9AE}" pid="3" name="GrammarlyDocumentId">
    <vt:lpwstr>b0c5037f-90e6-4de1-91d4-92b834e1168e</vt:lpwstr>
  </property>
  <property fmtid="{D5CDD505-2E9C-101B-9397-08002B2CF9AE}" pid="4" name="MediaServiceImageTags">
    <vt:lpwstr/>
  </property>
  <property fmtid="{D5CDD505-2E9C-101B-9397-08002B2CF9AE}" pid="5" name="_dlc_DocIdItemGuid">
    <vt:lpwstr>a913830c-a471-482d-b9cd-f61f03a5230b</vt:lpwstr>
  </property>
  <property fmtid="{D5CDD505-2E9C-101B-9397-08002B2CF9AE}" pid="6" name="docLang">
    <vt:lpwstr>en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{"FileActivityType":"6","FileActivityTimeStamp":"2026-03-30T20:45:20.950Z","FileActivityUsersOnPage":[{"DisplayName":"Brent Pearse","Id":"bpearse@vtabsv.com"}],"FileActivityNavigationId":null}</vt:lpwstr>
  </property>
  <property fmtid="{D5CDD505-2E9C-101B-9397-08002B2CF9AE}" pid="10" name="TriggerFlowInfo">
    <vt:lpwstr/>
  </property>
  <property fmtid="{D5CDD505-2E9C-101B-9397-08002B2CF9AE}" pid="11" name="KSOTemplateDocerSaveRecord">
    <vt:lpwstr>eyJoZGlkIjoiZGY2YTQzZWY3MTUxYWU4MDUzZDFlZThkZGJiZDNkNmYiLCJ1c2VySWQiOiIxMjgyOTM2OTkyIn0=</vt:lpwstr>
  </property>
  <property fmtid="{D5CDD505-2E9C-101B-9397-08002B2CF9AE}" pid="12" name="KSOProductBuildVer">
    <vt:lpwstr>2052-12.1.0.26895</vt:lpwstr>
  </property>
  <property fmtid="{D5CDD505-2E9C-101B-9397-08002B2CF9AE}" pid="13" name="ICV">
    <vt:lpwstr>23E86B350C1340D287B296081A4724F2_12</vt:lpwstr>
  </property>
</Properties>
</file>